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D2E4B" w14:textId="5AC7B3F5" w:rsidR="00B80F8F" w:rsidRPr="00535203" w:rsidRDefault="00B80F8F" w:rsidP="006B37DC">
      <w:pPr>
        <w:jc w:val="center"/>
        <w:rPr>
          <w:rFonts w:ascii="Antique Olive" w:hAnsi="Antique Olive"/>
          <w:b/>
          <w:bCs/>
          <w:sz w:val="24"/>
          <w:szCs w:val="24"/>
          <w:u w:val="single"/>
        </w:rPr>
      </w:pPr>
      <w:bookmarkStart w:id="0" w:name="_GoBack"/>
      <w:bookmarkEnd w:id="0"/>
      <w:r w:rsidRPr="00535203">
        <w:rPr>
          <w:rFonts w:ascii="Antique Olive" w:hAnsi="Antique Olive"/>
          <w:b/>
          <w:bCs/>
          <w:sz w:val="24"/>
          <w:szCs w:val="24"/>
          <w:u w:val="single"/>
        </w:rPr>
        <w:t>First Step Learning Centre</w:t>
      </w:r>
    </w:p>
    <w:p w14:paraId="7A65D805" w14:textId="105D269C" w:rsidR="00B80F8F" w:rsidRDefault="00B80F8F" w:rsidP="00B80F8F">
      <w:pPr>
        <w:jc w:val="center"/>
        <w:rPr>
          <w:rFonts w:ascii="Antique Olive" w:hAnsi="Antique Olive"/>
          <w:sz w:val="20"/>
          <w:szCs w:val="20"/>
        </w:rPr>
      </w:pPr>
      <w:r w:rsidRPr="00535203">
        <w:rPr>
          <w:rFonts w:ascii="Antique Olive" w:hAnsi="Antique Olive"/>
          <w:sz w:val="20"/>
          <w:szCs w:val="20"/>
        </w:rPr>
        <w:t xml:space="preserve">Operational </w:t>
      </w:r>
      <w:r w:rsidR="006B37DC" w:rsidRPr="00535203">
        <w:rPr>
          <w:rFonts w:ascii="Antique Olive" w:hAnsi="Antique Olive"/>
          <w:sz w:val="20"/>
          <w:szCs w:val="20"/>
        </w:rPr>
        <w:t>P</w:t>
      </w:r>
      <w:r w:rsidRPr="00535203">
        <w:rPr>
          <w:rFonts w:ascii="Antique Olive" w:hAnsi="Antique Olive"/>
          <w:sz w:val="20"/>
          <w:szCs w:val="20"/>
        </w:rPr>
        <w:t xml:space="preserve">olicies of </w:t>
      </w:r>
      <w:r w:rsidR="006B37DC" w:rsidRPr="00535203">
        <w:rPr>
          <w:rFonts w:ascii="Antique Olive" w:hAnsi="Antique Olive"/>
          <w:sz w:val="20"/>
          <w:szCs w:val="20"/>
        </w:rPr>
        <w:t>P</w:t>
      </w:r>
      <w:r w:rsidRPr="00535203">
        <w:rPr>
          <w:rFonts w:ascii="Antique Olive" w:hAnsi="Antique Olive"/>
          <w:sz w:val="20"/>
          <w:szCs w:val="20"/>
        </w:rPr>
        <w:t>ayments</w:t>
      </w:r>
    </w:p>
    <w:p w14:paraId="7D00DE22" w14:textId="77777777" w:rsidR="00C876C0" w:rsidRPr="00544967" w:rsidRDefault="00C876C0" w:rsidP="00C876C0">
      <w:pPr>
        <w:jc w:val="center"/>
        <w:rPr>
          <w:rFonts w:ascii="Antique Olive" w:hAnsi="Antique Olive"/>
          <w:b/>
          <w:sz w:val="24"/>
          <w:szCs w:val="24"/>
        </w:rPr>
      </w:pPr>
      <w:r w:rsidRPr="00544967">
        <w:rPr>
          <w:rFonts w:ascii="Antique Olive" w:hAnsi="Antique Olive"/>
          <w:b/>
          <w:sz w:val="24"/>
          <w:szCs w:val="24"/>
        </w:rPr>
        <w:t>Effective September 1</w:t>
      </w:r>
      <w:r w:rsidRPr="00544967">
        <w:rPr>
          <w:rFonts w:ascii="Antique Olive" w:hAnsi="Antique Olive"/>
          <w:b/>
          <w:sz w:val="24"/>
          <w:szCs w:val="24"/>
          <w:vertAlign w:val="superscript"/>
        </w:rPr>
        <w:t>st</w:t>
      </w:r>
      <w:r w:rsidRPr="00544967">
        <w:rPr>
          <w:rFonts w:ascii="Antique Olive" w:hAnsi="Antique Olive"/>
          <w:b/>
          <w:sz w:val="24"/>
          <w:szCs w:val="24"/>
        </w:rPr>
        <w:t xml:space="preserve"> 2024</w:t>
      </w:r>
    </w:p>
    <w:p w14:paraId="2556BDE2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INFANTS (6 WEEKS – 12 MONTHS) = $295.00</w:t>
      </w:r>
    </w:p>
    <w:p w14:paraId="0BBF4093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TODDLERS (12 – 23 MONTHS) = $270.00</w:t>
      </w:r>
    </w:p>
    <w:p w14:paraId="431D0717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TWOS = $250.00</w:t>
      </w:r>
    </w:p>
    <w:p w14:paraId="4BA5E654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THREES = $245.00</w:t>
      </w:r>
    </w:p>
    <w:p w14:paraId="368210B7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PRE - K = $245.00</w:t>
      </w:r>
    </w:p>
    <w:p w14:paraId="36C7FB0C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*ENROLLMENT FEE (NON-REFUNDABLE) = $250.00</w:t>
      </w:r>
    </w:p>
    <w:p w14:paraId="30F6C889" w14:textId="77777777" w:rsidR="00C876C0" w:rsidRPr="000C3B6B" w:rsidRDefault="00C876C0" w:rsidP="00C876C0">
      <w:pPr>
        <w:jc w:val="center"/>
        <w:rPr>
          <w:rFonts w:ascii="Antique Olive" w:hAnsi="Antique Olive"/>
          <w:bCs/>
          <w:sz w:val="16"/>
          <w:szCs w:val="16"/>
        </w:rPr>
      </w:pPr>
      <w:r w:rsidRPr="000C3B6B">
        <w:rPr>
          <w:rFonts w:ascii="Antique Olive" w:hAnsi="Antique Olive"/>
          <w:bCs/>
          <w:sz w:val="16"/>
          <w:szCs w:val="16"/>
        </w:rPr>
        <w:t>*SUPPLY FEE (QUARTERLY) = $150.00</w:t>
      </w:r>
    </w:p>
    <w:p w14:paraId="0D6BD617" w14:textId="77777777" w:rsidR="00C876C0" w:rsidRPr="00535203" w:rsidRDefault="00C876C0" w:rsidP="00B80F8F">
      <w:pPr>
        <w:jc w:val="center"/>
        <w:rPr>
          <w:rFonts w:ascii="Antique Olive" w:hAnsi="Antique Olive"/>
          <w:sz w:val="20"/>
          <w:szCs w:val="20"/>
        </w:rPr>
      </w:pPr>
    </w:p>
    <w:p w14:paraId="51EA8190" w14:textId="7CB06235" w:rsidR="000C3B6B" w:rsidRPr="000C3B6B" w:rsidRDefault="00B80F8F" w:rsidP="009847F8">
      <w:pPr>
        <w:rPr>
          <w:rFonts w:ascii="Antique Olive" w:hAnsi="Antique Olive" w:cs="Arial"/>
          <w:sz w:val="18"/>
          <w:szCs w:val="18"/>
        </w:rPr>
      </w:pPr>
      <w:r w:rsidRPr="00535203">
        <w:rPr>
          <w:rFonts w:ascii="Antique Olive" w:hAnsi="Antique Olive"/>
          <w:u w:val="single"/>
        </w:rPr>
        <w:t>TUITION PAYMENTS</w:t>
      </w:r>
      <w:r w:rsidR="006B37DC" w:rsidRPr="00535203">
        <w:rPr>
          <w:rFonts w:ascii="Antique Olive" w:hAnsi="Antique Olive"/>
        </w:rPr>
        <w:t xml:space="preserve"> </w:t>
      </w:r>
      <w:r w:rsidRPr="00535203">
        <w:rPr>
          <w:rFonts w:ascii="Antique Olive" w:hAnsi="Antique Olive"/>
        </w:rPr>
        <w:t xml:space="preserve">- </w:t>
      </w:r>
      <w:r w:rsidRPr="00535203">
        <w:rPr>
          <w:rFonts w:ascii="Antique Olive" w:hAnsi="Antique Olive" w:cs="Arial"/>
          <w:sz w:val="18"/>
          <w:szCs w:val="18"/>
        </w:rPr>
        <w:t xml:space="preserve">Tuition is DUE every Monday. </w:t>
      </w:r>
      <w:r w:rsidR="006E652B">
        <w:rPr>
          <w:rFonts w:ascii="Antique Olive" w:hAnsi="Antique Olive" w:cs="Arial"/>
          <w:sz w:val="18"/>
          <w:szCs w:val="18"/>
        </w:rPr>
        <w:t>Checks are due the Friday before in order for your card on file to not be charged.</w:t>
      </w:r>
      <w:r w:rsidRPr="00535203">
        <w:rPr>
          <w:rFonts w:ascii="Antique Olive" w:hAnsi="Antique Olive" w:cs="Arial"/>
          <w:sz w:val="18"/>
          <w:szCs w:val="18"/>
        </w:rPr>
        <w:t xml:space="preserve"> Tuesday is a grace day.  On Wednesday morning, there will be a $25.00 Late Payment assessed to your account.</w:t>
      </w:r>
      <w:r w:rsidR="00126910" w:rsidRPr="00535203">
        <w:rPr>
          <w:rFonts w:ascii="Antique Olive" w:hAnsi="Antique Olive" w:cs="Arial"/>
          <w:sz w:val="18"/>
          <w:szCs w:val="18"/>
        </w:rPr>
        <w:t xml:space="preserve"> </w:t>
      </w:r>
      <w:r w:rsidR="006B37DC" w:rsidRPr="00535203">
        <w:rPr>
          <w:rFonts w:ascii="Antique Olive" w:hAnsi="Antique Olive" w:cs="Arial"/>
          <w:sz w:val="18"/>
          <w:szCs w:val="18"/>
        </w:rPr>
        <w:t xml:space="preserve">Brightwheel App - </w:t>
      </w:r>
      <w:r w:rsidR="00126910" w:rsidRPr="00535203">
        <w:rPr>
          <w:rFonts w:ascii="Antique Olive" w:hAnsi="Antique Olive" w:cs="Arial"/>
          <w:sz w:val="18"/>
          <w:szCs w:val="18"/>
        </w:rPr>
        <w:t>Effective 09/01/22 Credit card processing fee is 2.9</w:t>
      </w:r>
      <w:r w:rsidR="00930B3D">
        <w:rPr>
          <w:rFonts w:ascii="Antique Olive" w:hAnsi="Antique Olive" w:cs="Arial"/>
          <w:sz w:val="18"/>
          <w:szCs w:val="18"/>
        </w:rPr>
        <w:t>5%. ACH fee is $0.6% (with a minimum fee of $0.25 to maximum of $2</w:t>
      </w:r>
      <w:r w:rsidR="00126910" w:rsidRPr="00535203">
        <w:rPr>
          <w:rFonts w:ascii="Antique Olive" w:hAnsi="Antique Olive" w:cs="Arial"/>
          <w:sz w:val="18"/>
          <w:szCs w:val="18"/>
        </w:rPr>
        <w:t xml:space="preserve"> per transaction.</w:t>
      </w:r>
      <w:r w:rsidR="00930B3D">
        <w:rPr>
          <w:rFonts w:ascii="Antique Olive" w:hAnsi="Antique Olive" w:cs="Arial"/>
          <w:sz w:val="18"/>
          <w:szCs w:val="18"/>
        </w:rPr>
        <w:t>)</w:t>
      </w:r>
      <w:r w:rsidR="000C3B6B">
        <w:rPr>
          <w:rFonts w:ascii="Antique Olive" w:hAnsi="Antique Olive" w:cs="Arial"/>
          <w:sz w:val="18"/>
          <w:szCs w:val="18"/>
        </w:rPr>
        <w:t xml:space="preserve"> </w:t>
      </w:r>
      <w:r w:rsidR="000C3B6B" w:rsidRPr="000C3B6B">
        <w:rPr>
          <w:rFonts w:ascii="Antique Olive" w:hAnsi="Antique Olive" w:cs="Arial"/>
          <w:sz w:val="18"/>
          <w:szCs w:val="18"/>
          <w:u w:val="single"/>
        </w:rPr>
        <w:t xml:space="preserve">Per your CCA/CCMS Agreement </w:t>
      </w:r>
      <w:r w:rsidR="000C3B6B">
        <w:rPr>
          <w:rFonts w:ascii="Antique Olive" w:hAnsi="Antique Olive" w:cs="Arial"/>
          <w:sz w:val="18"/>
          <w:szCs w:val="18"/>
        </w:rPr>
        <w:t>– CCA Payments are due the 1</w:t>
      </w:r>
      <w:r w:rsidR="000C3B6B" w:rsidRPr="000C3B6B">
        <w:rPr>
          <w:rFonts w:ascii="Antique Olive" w:hAnsi="Antique Olive" w:cs="Arial"/>
          <w:sz w:val="18"/>
          <w:szCs w:val="18"/>
          <w:vertAlign w:val="superscript"/>
        </w:rPr>
        <w:t>st</w:t>
      </w:r>
      <w:r w:rsidR="000C3B6B">
        <w:rPr>
          <w:rFonts w:ascii="Antique Olive" w:hAnsi="Antique Olive" w:cs="Arial"/>
          <w:sz w:val="18"/>
          <w:szCs w:val="18"/>
        </w:rPr>
        <w:t xml:space="preserve"> of every month, and may be reported if late by the 5</w:t>
      </w:r>
      <w:r w:rsidR="000C3B6B" w:rsidRPr="000C3B6B">
        <w:rPr>
          <w:rFonts w:ascii="Antique Olive" w:hAnsi="Antique Olive" w:cs="Arial"/>
          <w:sz w:val="18"/>
          <w:szCs w:val="18"/>
          <w:vertAlign w:val="superscript"/>
        </w:rPr>
        <w:t>th</w:t>
      </w:r>
      <w:r w:rsidR="000C3B6B">
        <w:rPr>
          <w:rFonts w:ascii="Antique Olive" w:hAnsi="Antique Olive" w:cs="Arial"/>
          <w:sz w:val="18"/>
          <w:szCs w:val="18"/>
        </w:rPr>
        <w:t xml:space="preserve"> day. </w:t>
      </w:r>
    </w:p>
    <w:p w14:paraId="02928E12" w14:textId="1BB8F05B" w:rsidR="00B80F8F" w:rsidRPr="00535203" w:rsidRDefault="00B80F8F" w:rsidP="009847F8">
      <w:pPr>
        <w:rPr>
          <w:rFonts w:ascii="Antique Olive" w:hAnsi="Antique Olive" w:cs="Arial"/>
          <w:sz w:val="20"/>
          <w:szCs w:val="20"/>
        </w:rPr>
      </w:pPr>
      <w:r w:rsidRPr="00535203">
        <w:rPr>
          <w:rFonts w:ascii="Antique Olive" w:hAnsi="Antique Olive"/>
          <w:u w:val="single"/>
        </w:rPr>
        <w:t>RETURN CHECK FEE</w:t>
      </w:r>
      <w:r w:rsidRPr="00535203">
        <w:rPr>
          <w:rFonts w:ascii="Antique Olive" w:hAnsi="Antique Olive"/>
        </w:rPr>
        <w:t xml:space="preserve">- </w:t>
      </w:r>
      <w:r w:rsidRPr="00535203">
        <w:rPr>
          <w:rFonts w:ascii="Antique Olive" w:hAnsi="Antique Olive" w:cs="Arial"/>
          <w:sz w:val="18"/>
          <w:szCs w:val="18"/>
        </w:rPr>
        <w:t xml:space="preserve">If your check is returned for </w:t>
      </w:r>
      <w:r w:rsidR="006B37DC" w:rsidRPr="00535203">
        <w:rPr>
          <w:rFonts w:ascii="Antique Olive" w:hAnsi="Antique Olive" w:cs="Arial"/>
          <w:sz w:val="18"/>
          <w:szCs w:val="18"/>
        </w:rPr>
        <w:t>ins</w:t>
      </w:r>
      <w:r w:rsidRPr="00535203">
        <w:rPr>
          <w:rFonts w:ascii="Antique Olive" w:hAnsi="Antique Olive" w:cs="Arial"/>
          <w:sz w:val="18"/>
          <w:szCs w:val="18"/>
        </w:rPr>
        <w:t xml:space="preserve">ufficient </w:t>
      </w:r>
      <w:r w:rsidR="006B37DC" w:rsidRPr="00535203">
        <w:rPr>
          <w:rFonts w:ascii="Antique Olive" w:hAnsi="Antique Olive" w:cs="Arial"/>
          <w:sz w:val="18"/>
          <w:szCs w:val="18"/>
        </w:rPr>
        <w:t>f</w:t>
      </w:r>
      <w:r w:rsidRPr="00535203">
        <w:rPr>
          <w:rFonts w:ascii="Antique Olive" w:hAnsi="Antique Olive" w:cs="Arial"/>
          <w:sz w:val="18"/>
          <w:szCs w:val="18"/>
        </w:rPr>
        <w:t xml:space="preserve">unds or Closed Account there will be a $35.00 Returned Check Fee assessed to your account.  There will also be a $25.00 Late Payment Fee.  </w:t>
      </w:r>
    </w:p>
    <w:p w14:paraId="4B60F3C6" w14:textId="77777777" w:rsidR="00A65899" w:rsidRPr="00535203" w:rsidRDefault="00B80F8F" w:rsidP="003A2EBF">
      <w:pPr>
        <w:spacing w:after="0"/>
        <w:rPr>
          <w:rFonts w:ascii="Antique Olive" w:eastAsia="Arial" w:hAnsi="Antique Olive" w:cs="Arial"/>
          <w:sz w:val="18"/>
          <w:szCs w:val="18"/>
        </w:rPr>
      </w:pPr>
      <w:r w:rsidRPr="00535203">
        <w:rPr>
          <w:rFonts w:ascii="Antique Olive" w:hAnsi="Antique Olive"/>
          <w:u w:val="single"/>
        </w:rPr>
        <w:t>LATE PICKUP FEE</w:t>
      </w:r>
      <w:r w:rsidRPr="00535203">
        <w:rPr>
          <w:rFonts w:ascii="Antique Olive" w:hAnsi="Antique Olive"/>
        </w:rPr>
        <w:t xml:space="preserve">- </w:t>
      </w:r>
      <w:proofErr w:type="gramStart"/>
      <w:r w:rsidRPr="00535203">
        <w:rPr>
          <w:rFonts w:ascii="Antique Olive" w:hAnsi="Antique Olive" w:cs="Arial"/>
          <w:sz w:val="18"/>
          <w:szCs w:val="18"/>
        </w:rPr>
        <w:t>The</w:t>
      </w:r>
      <w:proofErr w:type="gramEnd"/>
      <w:r w:rsidRPr="00535203">
        <w:rPr>
          <w:rFonts w:ascii="Antique Olive" w:hAnsi="Antique Olive" w:cs="Arial"/>
          <w:sz w:val="18"/>
          <w:szCs w:val="18"/>
        </w:rPr>
        <w:t xml:space="preserve"> Daycare’s hours of operation are from 6:30 A.M. to 6:30 P.M. Mond</w:t>
      </w:r>
      <w:r w:rsidR="00A65899" w:rsidRPr="00535203">
        <w:rPr>
          <w:rFonts w:ascii="Antique Olive" w:hAnsi="Antique Olive" w:cs="Arial"/>
          <w:sz w:val="18"/>
          <w:szCs w:val="18"/>
        </w:rPr>
        <w:t>ay through Friday, year round</w:t>
      </w:r>
      <w:r w:rsidR="00A65899" w:rsidRPr="00535203">
        <w:rPr>
          <w:rFonts w:ascii="Antique Olive" w:hAnsi="Antique Olive"/>
          <w:sz w:val="18"/>
          <w:szCs w:val="18"/>
        </w:rPr>
        <w:t xml:space="preserve">. </w:t>
      </w:r>
      <w:r w:rsidR="00A65899" w:rsidRPr="00535203">
        <w:rPr>
          <w:rFonts w:ascii="Antique Olive" w:eastAsia="Arial" w:hAnsi="Antique Olive" w:cs="Arial"/>
          <w:sz w:val="18"/>
          <w:szCs w:val="18"/>
        </w:rPr>
        <w:t>Any child enrolled who has NOT been picked up by 6:30pm will be charged a LATE pickup fee.  Fees will automatically be drafted from your account that day.  The late pick up fees are:</w:t>
      </w:r>
    </w:p>
    <w:p w14:paraId="6174C55A" w14:textId="77777777" w:rsidR="00A65899" w:rsidRPr="00535203" w:rsidRDefault="00A65899" w:rsidP="003A2EBF">
      <w:pPr>
        <w:numPr>
          <w:ilvl w:val="0"/>
          <w:numId w:val="1"/>
        </w:numPr>
        <w:spacing w:after="0" w:line="269" w:lineRule="auto"/>
        <w:ind w:right="154"/>
        <w:contextualSpacing/>
        <w:rPr>
          <w:rFonts w:ascii="Antique Olive" w:eastAsia="Arial" w:hAnsi="Antique Olive" w:cs="Arial"/>
          <w:sz w:val="18"/>
          <w:szCs w:val="18"/>
        </w:rPr>
      </w:pPr>
      <w:r w:rsidRPr="00535203">
        <w:rPr>
          <w:rFonts w:ascii="Antique Olive" w:eastAsia="Arial" w:hAnsi="Antique Olive" w:cs="Arial"/>
          <w:sz w:val="18"/>
          <w:szCs w:val="18"/>
        </w:rPr>
        <w:t>$20.00 for 1-15 minutes, per child.</w:t>
      </w:r>
    </w:p>
    <w:p w14:paraId="57C3F70B" w14:textId="77777777" w:rsidR="00A65899" w:rsidRPr="00535203" w:rsidRDefault="00A65899" w:rsidP="003A2EBF">
      <w:pPr>
        <w:numPr>
          <w:ilvl w:val="0"/>
          <w:numId w:val="1"/>
        </w:numPr>
        <w:spacing w:after="0" w:line="269" w:lineRule="auto"/>
        <w:ind w:right="154"/>
        <w:contextualSpacing/>
        <w:rPr>
          <w:rFonts w:ascii="Antique Olive" w:eastAsia="Arial" w:hAnsi="Antique Olive" w:cs="Arial"/>
          <w:sz w:val="18"/>
          <w:szCs w:val="18"/>
        </w:rPr>
      </w:pPr>
      <w:r w:rsidRPr="00535203">
        <w:rPr>
          <w:rFonts w:ascii="Antique Olive" w:eastAsia="Arial" w:hAnsi="Antique Olive" w:cs="Arial"/>
          <w:sz w:val="18"/>
          <w:szCs w:val="18"/>
        </w:rPr>
        <w:t>$1.00 per minute after the first 15 minutes</w:t>
      </w:r>
      <w:r w:rsidR="003F0C00" w:rsidRPr="00535203">
        <w:rPr>
          <w:rFonts w:ascii="Antique Olive" w:eastAsia="Arial" w:hAnsi="Antique Olive" w:cs="Arial"/>
          <w:sz w:val="18"/>
          <w:szCs w:val="18"/>
        </w:rPr>
        <w:t>, per child</w:t>
      </w:r>
    </w:p>
    <w:p w14:paraId="13E949AD" w14:textId="77777777" w:rsidR="00A65899" w:rsidRPr="00535203" w:rsidRDefault="00A65899" w:rsidP="003A2EBF">
      <w:pPr>
        <w:spacing w:after="0"/>
        <w:ind w:left="705"/>
        <w:contextualSpacing/>
        <w:rPr>
          <w:rFonts w:ascii="Antique Olive" w:eastAsia="Arial" w:hAnsi="Antique Olive" w:cs="Arial"/>
          <w:sz w:val="18"/>
          <w:szCs w:val="18"/>
        </w:rPr>
      </w:pPr>
      <w:r w:rsidRPr="00535203">
        <w:rPr>
          <w:rFonts w:ascii="Antique Olive" w:eastAsia="Arial" w:hAnsi="Antique Olive" w:cs="Arial"/>
          <w:sz w:val="18"/>
          <w:szCs w:val="18"/>
        </w:rPr>
        <w:t>NOTE:  Tardy pickups exceeding 2 occurrences in a month – may result in termination of services.</w:t>
      </w:r>
    </w:p>
    <w:p w14:paraId="77BC1BCE" w14:textId="77777777" w:rsidR="00B80F8F" w:rsidRPr="00535203" w:rsidRDefault="00B80F8F" w:rsidP="009847F8">
      <w:pPr>
        <w:rPr>
          <w:rFonts w:ascii="Antique Olive" w:hAnsi="Antique Olive"/>
          <w:sz w:val="20"/>
          <w:szCs w:val="20"/>
        </w:rPr>
      </w:pPr>
      <w:r w:rsidRPr="00535203">
        <w:rPr>
          <w:rFonts w:ascii="Antique Olive" w:hAnsi="Antique Olive"/>
          <w:u w:val="single"/>
        </w:rPr>
        <w:t>NOTICE TO WITHDRAW</w:t>
      </w:r>
      <w:r w:rsidRPr="00535203">
        <w:rPr>
          <w:rFonts w:ascii="Antique Olive" w:hAnsi="Antique Olive"/>
        </w:rPr>
        <w:t xml:space="preserve">:  </w:t>
      </w:r>
      <w:r w:rsidRPr="00535203">
        <w:rPr>
          <w:rFonts w:ascii="Antique Olive" w:hAnsi="Antique Olive"/>
          <w:sz w:val="18"/>
          <w:szCs w:val="18"/>
        </w:rPr>
        <w:t xml:space="preserve">The Daycare’s policy for notice to withdraw is two weeks in advance. </w:t>
      </w:r>
      <w:r w:rsidR="00835E56" w:rsidRPr="00535203">
        <w:rPr>
          <w:rFonts w:ascii="Antique Olive" w:hAnsi="Antique Olive"/>
          <w:sz w:val="18"/>
          <w:szCs w:val="18"/>
        </w:rPr>
        <w:t xml:space="preserve">You are responsible for your tuition for those two weeks. </w:t>
      </w:r>
      <w:r w:rsidRPr="00535203">
        <w:rPr>
          <w:rFonts w:ascii="Antique Olive" w:hAnsi="Antique Olive"/>
          <w:sz w:val="18"/>
          <w:szCs w:val="18"/>
        </w:rPr>
        <w:t xml:space="preserve">This notice must be given in writing. </w:t>
      </w:r>
    </w:p>
    <w:p w14:paraId="5931684C" w14:textId="6D990C79" w:rsidR="006B37DC" w:rsidRPr="00535203" w:rsidRDefault="003A2EBF" w:rsidP="003A2EBF">
      <w:pPr>
        <w:spacing w:after="0"/>
        <w:rPr>
          <w:rFonts w:ascii="Antique Olive" w:hAnsi="Antique Olive" w:cs="Times New Roman"/>
          <w:bCs/>
          <w:iCs/>
          <w:sz w:val="18"/>
          <w:szCs w:val="18"/>
        </w:rPr>
      </w:pPr>
      <w:r w:rsidRPr="00535203">
        <w:rPr>
          <w:rFonts w:ascii="Antique Olive" w:eastAsia="Arial" w:hAnsi="Antique Olive" w:cs="Arial"/>
          <w:u w:val="single"/>
        </w:rPr>
        <w:t>BAD WEATHER</w:t>
      </w:r>
      <w:r w:rsidR="009847F8" w:rsidRPr="00535203">
        <w:rPr>
          <w:rFonts w:ascii="Antique Olive" w:eastAsia="Arial" w:hAnsi="Antique Olive" w:cs="Arial"/>
          <w:u w:val="single"/>
        </w:rPr>
        <w:t>/ABSENT/HOLIDAYS:</w:t>
      </w:r>
      <w:r w:rsidR="009847F8" w:rsidRPr="00535203">
        <w:rPr>
          <w:rFonts w:ascii="Antique Olive" w:eastAsia="Arial" w:hAnsi="Antique Olive" w:cs="Arial"/>
        </w:rPr>
        <w:t xml:space="preserve"> </w:t>
      </w:r>
      <w:r w:rsidRPr="00535203">
        <w:rPr>
          <w:rFonts w:ascii="Antique Olive" w:hAnsi="Antique Olive" w:cs="Times New Roman"/>
          <w:b/>
          <w:i/>
          <w:sz w:val="18"/>
          <w:szCs w:val="18"/>
        </w:rPr>
        <w:t>We follow DISD for inclement weather and school closures.</w:t>
      </w:r>
      <w:r w:rsidRPr="00535203">
        <w:rPr>
          <w:rFonts w:ascii="Antique Olive" w:hAnsi="Antique Olive" w:cs="Times New Roman"/>
          <w:i/>
          <w:sz w:val="18"/>
          <w:szCs w:val="18"/>
        </w:rPr>
        <w:t xml:space="preserve"> </w:t>
      </w:r>
      <w:r w:rsidRPr="00535203">
        <w:rPr>
          <w:rFonts w:ascii="Antique Olive" w:hAnsi="Antique Olive" w:cs="Times New Roman"/>
          <w:b/>
          <w:sz w:val="18"/>
          <w:szCs w:val="18"/>
        </w:rPr>
        <w:t xml:space="preserve">Our closure policy is communicated in your parent handbook as well as the parent information board.  If you are unsure of a closure time, </w:t>
      </w:r>
      <w:r w:rsidR="00BE0869" w:rsidRPr="00535203">
        <w:rPr>
          <w:rFonts w:ascii="Antique Olive" w:hAnsi="Antique Olive" w:cs="Times New Roman"/>
          <w:b/>
          <w:sz w:val="18"/>
          <w:szCs w:val="18"/>
        </w:rPr>
        <w:t xml:space="preserve">please </w:t>
      </w:r>
      <w:r w:rsidRPr="00535203">
        <w:rPr>
          <w:rFonts w:ascii="Antique Olive" w:hAnsi="Antique Olive" w:cs="Times New Roman"/>
          <w:b/>
          <w:sz w:val="18"/>
          <w:szCs w:val="18"/>
        </w:rPr>
        <w:t xml:space="preserve">check </w:t>
      </w:r>
      <w:r w:rsidR="00BE0869" w:rsidRPr="00535203">
        <w:rPr>
          <w:rFonts w:ascii="Antique Olive" w:hAnsi="Antique Olive" w:cs="Times New Roman"/>
          <w:b/>
          <w:sz w:val="18"/>
          <w:szCs w:val="18"/>
          <w:u w:val="single"/>
        </w:rPr>
        <w:t xml:space="preserve">our Instagram/Facebook or your </w:t>
      </w:r>
      <w:proofErr w:type="spellStart"/>
      <w:r w:rsidR="00BE0869" w:rsidRPr="00535203">
        <w:rPr>
          <w:rFonts w:ascii="Antique Olive" w:hAnsi="Antique Olive" w:cs="Times New Roman"/>
          <w:b/>
          <w:sz w:val="18"/>
          <w:szCs w:val="18"/>
          <w:u w:val="single"/>
        </w:rPr>
        <w:t>Brightwheel</w:t>
      </w:r>
      <w:proofErr w:type="spellEnd"/>
      <w:r w:rsidR="00BE0869" w:rsidRPr="00535203">
        <w:rPr>
          <w:rFonts w:ascii="Antique Olive" w:hAnsi="Antique Olive" w:cs="Times New Roman"/>
          <w:b/>
          <w:sz w:val="18"/>
          <w:szCs w:val="18"/>
          <w:u w:val="single"/>
        </w:rPr>
        <w:t xml:space="preserve"> App </w:t>
      </w:r>
      <w:r w:rsidRPr="00535203">
        <w:rPr>
          <w:rFonts w:ascii="Antique Olive" w:hAnsi="Antique Olive" w:cs="Times New Roman"/>
          <w:b/>
          <w:sz w:val="18"/>
          <w:szCs w:val="18"/>
        </w:rPr>
        <w:t>for updates</w:t>
      </w:r>
      <w:r w:rsidRPr="00535203">
        <w:rPr>
          <w:rFonts w:ascii="Antique Olive" w:hAnsi="Antique Olive" w:cs="Times New Roman"/>
          <w:b/>
          <w:i/>
          <w:sz w:val="18"/>
          <w:szCs w:val="18"/>
        </w:rPr>
        <w:t xml:space="preserve">. </w:t>
      </w:r>
      <w:r w:rsidR="006B37DC" w:rsidRPr="00535203">
        <w:rPr>
          <w:rFonts w:ascii="Antique Olive" w:hAnsi="Antique Olive" w:cs="Times New Roman"/>
          <w:bCs/>
          <w:iCs/>
          <w:sz w:val="18"/>
          <w:szCs w:val="18"/>
        </w:rPr>
        <w:t xml:space="preserve">There will be </w:t>
      </w:r>
      <w:r w:rsidR="006B37DC" w:rsidRPr="00535203">
        <w:rPr>
          <w:rFonts w:ascii="Antique Olive" w:hAnsi="Antique Olive" w:cs="Times New Roman"/>
          <w:bCs/>
          <w:iCs/>
          <w:sz w:val="18"/>
          <w:szCs w:val="18"/>
          <w:u w:val="single"/>
        </w:rPr>
        <w:t>no</w:t>
      </w:r>
      <w:r w:rsidR="006B37DC" w:rsidRPr="00535203">
        <w:rPr>
          <w:rFonts w:ascii="Antique Olive" w:hAnsi="Antique Olive" w:cs="Times New Roman"/>
          <w:bCs/>
          <w:iCs/>
          <w:sz w:val="18"/>
          <w:szCs w:val="18"/>
        </w:rPr>
        <w:t xml:space="preserve"> discounts or refunds for tuition for bad weather days. </w:t>
      </w:r>
    </w:p>
    <w:p w14:paraId="26A971A6" w14:textId="77777777" w:rsidR="006B37DC" w:rsidRPr="00535203" w:rsidRDefault="006B37DC" w:rsidP="003A2EBF">
      <w:pPr>
        <w:spacing w:after="0"/>
        <w:rPr>
          <w:rFonts w:ascii="Antique Olive" w:hAnsi="Antique Olive" w:cs="Times New Roman"/>
          <w:b/>
          <w:i/>
          <w:sz w:val="18"/>
          <w:szCs w:val="18"/>
        </w:rPr>
      </w:pPr>
    </w:p>
    <w:p w14:paraId="0683A341" w14:textId="27EF3730" w:rsidR="009847F8" w:rsidRPr="00535203" w:rsidRDefault="009847F8" w:rsidP="003A2EBF">
      <w:pPr>
        <w:spacing w:after="0"/>
        <w:rPr>
          <w:rFonts w:ascii="Antique Olive" w:eastAsia="Arial" w:hAnsi="Antique Olive" w:cs="Arial"/>
          <w:sz w:val="18"/>
          <w:szCs w:val="18"/>
        </w:rPr>
      </w:pPr>
      <w:r w:rsidRPr="00535203">
        <w:rPr>
          <w:rFonts w:ascii="Antique Olive" w:eastAsia="Arial" w:hAnsi="Antique Olive" w:cs="Arial"/>
          <w:sz w:val="18"/>
          <w:szCs w:val="18"/>
        </w:rPr>
        <w:t xml:space="preserve">Tuition is the same whether you attend one or five days per week.  All enrollments at First Step Learning Centre are FULL TIME care only.   </w:t>
      </w:r>
    </w:p>
    <w:p w14:paraId="1F24E3BD" w14:textId="77777777" w:rsidR="006B37DC" w:rsidRPr="00535203" w:rsidRDefault="006B37DC" w:rsidP="003A2EBF">
      <w:pPr>
        <w:spacing w:after="0"/>
        <w:rPr>
          <w:rFonts w:ascii="Antique Olive" w:eastAsia="Arial" w:hAnsi="Antique Olive" w:cs="Arial"/>
          <w:sz w:val="20"/>
          <w:szCs w:val="20"/>
        </w:rPr>
      </w:pPr>
    </w:p>
    <w:p w14:paraId="031A9A02" w14:textId="15B474E8" w:rsidR="009847F8" w:rsidRPr="00535203" w:rsidRDefault="009847F8" w:rsidP="009B009A">
      <w:pPr>
        <w:spacing w:after="220"/>
        <w:rPr>
          <w:rFonts w:ascii="Antique Olive" w:eastAsia="Arial" w:hAnsi="Antique Olive" w:cs="Arial"/>
          <w:sz w:val="20"/>
          <w:szCs w:val="20"/>
        </w:rPr>
      </w:pPr>
      <w:r w:rsidRPr="00535203">
        <w:rPr>
          <w:rFonts w:ascii="Antique Olive" w:eastAsia="Arial" w:hAnsi="Antique Olive" w:cs="Arial"/>
          <w:u w:val="single"/>
        </w:rPr>
        <w:t>VACATION POLICY:</w:t>
      </w:r>
      <w:r w:rsidRPr="00535203">
        <w:rPr>
          <w:rFonts w:ascii="Antique Olive" w:eastAsia="Arial" w:hAnsi="Antique Olive" w:cs="Arial"/>
        </w:rPr>
        <w:t xml:space="preserve"> </w:t>
      </w:r>
      <w:r w:rsidR="009B009A" w:rsidRPr="00535203">
        <w:rPr>
          <w:rFonts w:ascii="Antique Olive" w:eastAsia="Arial" w:hAnsi="Antique Olive" w:cs="Arial"/>
        </w:rPr>
        <w:t xml:space="preserve"> </w:t>
      </w:r>
      <w:r w:rsidRPr="00535203">
        <w:rPr>
          <w:rFonts w:ascii="Antique Olive" w:eastAsia="Arial" w:hAnsi="Antique Olive" w:cs="Arial"/>
          <w:sz w:val="18"/>
          <w:szCs w:val="18"/>
        </w:rPr>
        <w:t xml:space="preserve">We allow our families two weeks of vacation time per year at a fifty percent discount. Your child CAN NOT attend during that week in order to receive discount.  We follow the calendar year of January – December. </w:t>
      </w:r>
    </w:p>
    <w:p w14:paraId="2E92E458" w14:textId="77777777" w:rsidR="00996B42" w:rsidRPr="00535203" w:rsidRDefault="00996B42" w:rsidP="009B009A">
      <w:pPr>
        <w:spacing w:after="220"/>
        <w:rPr>
          <w:rFonts w:ascii="Antique Olive" w:eastAsia="Arial" w:hAnsi="Antique Olive" w:cs="Arial"/>
        </w:rPr>
      </w:pPr>
      <w:r w:rsidRPr="00535203">
        <w:rPr>
          <w:rFonts w:ascii="Antique Olive" w:eastAsia="Arial" w:hAnsi="Antique Olive" w:cs="Arial"/>
          <w:u w:val="single"/>
        </w:rPr>
        <w:t>SICK POLICY:</w:t>
      </w:r>
      <w:r w:rsidRPr="00535203">
        <w:rPr>
          <w:rFonts w:ascii="Antique Olive" w:eastAsia="Arial" w:hAnsi="Antique Olive" w:cs="Arial"/>
        </w:rPr>
        <w:t xml:space="preserve"> </w:t>
      </w:r>
      <w:r w:rsidRPr="00535203">
        <w:rPr>
          <w:rFonts w:ascii="Antique Olive" w:eastAsia="Arial" w:hAnsi="Antique Olive" w:cs="Arial"/>
          <w:sz w:val="18"/>
          <w:szCs w:val="18"/>
        </w:rPr>
        <w:t>If your child has a fever of 100.4 degrees or higher – they must be fever free for 24 hours, WITHOUT use of fever reducing medication, before returning back to daycare.</w:t>
      </w:r>
      <w:r w:rsidR="00835E56" w:rsidRPr="00535203">
        <w:rPr>
          <w:rFonts w:ascii="Antique Olive" w:eastAsia="Arial" w:hAnsi="Antique Olive" w:cs="Arial"/>
          <w:sz w:val="18"/>
          <w:szCs w:val="18"/>
        </w:rPr>
        <w:t xml:space="preserve"> If you are out for COVID, you are still responsible for your tuition. </w:t>
      </w:r>
    </w:p>
    <w:p w14:paraId="544EBE7D" w14:textId="57444680" w:rsidR="009B009A" w:rsidRPr="00535203" w:rsidRDefault="00FF0B8F" w:rsidP="006B37DC">
      <w:pPr>
        <w:spacing w:after="220"/>
        <w:jc w:val="center"/>
        <w:rPr>
          <w:rFonts w:ascii="Antique Olive" w:eastAsia="Arial" w:hAnsi="Antique Olive" w:cs="Arial"/>
          <w:b/>
          <w:sz w:val="20"/>
          <w:szCs w:val="20"/>
        </w:rPr>
      </w:pPr>
      <w:r w:rsidRPr="00535203">
        <w:rPr>
          <w:rFonts w:ascii="Antique Olive" w:eastAsia="Arial" w:hAnsi="Antique Olive" w:cs="Arial"/>
          <w:b/>
          <w:sz w:val="20"/>
          <w:szCs w:val="20"/>
        </w:rPr>
        <w:t>Name of Child: __________________________</w:t>
      </w:r>
      <w:r w:rsidR="006B37DC" w:rsidRPr="00535203">
        <w:rPr>
          <w:rFonts w:ascii="Antique Olive" w:eastAsia="Arial" w:hAnsi="Antique Olive" w:cs="Arial"/>
          <w:b/>
          <w:sz w:val="20"/>
          <w:szCs w:val="20"/>
        </w:rPr>
        <w:t>____________________________</w:t>
      </w:r>
    </w:p>
    <w:p w14:paraId="6BEEACEE" w14:textId="5811AB63" w:rsidR="009847F8" w:rsidRPr="00535203" w:rsidRDefault="006E652B" w:rsidP="009847F8">
      <w:pPr>
        <w:spacing w:after="169" w:line="249" w:lineRule="auto"/>
        <w:ind w:left="-5" w:hanging="10"/>
        <w:rPr>
          <w:rFonts w:ascii="Antique Olive" w:eastAsia="Times New Roman" w:hAnsi="Antique Olive" w:cs="Times New Roman"/>
          <w:sz w:val="20"/>
          <w:szCs w:val="20"/>
        </w:rPr>
      </w:pPr>
      <w:r>
        <w:rPr>
          <w:rFonts w:ascii="Antique Olive" w:eastAsia="Times New Roman" w:hAnsi="Antique Olive" w:cs="Times New Roman"/>
          <w:b/>
          <w:i/>
          <w:sz w:val="18"/>
          <w:szCs w:val="20"/>
        </w:rPr>
        <w:t xml:space="preserve">        </w:t>
      </w:r>
      <w:r w:rsidR="009847F8" w:rsidRPr="006E652B">
        <w:rPr>
          <w:rFonts w:ascii="Antique Olive" w:eastAsia="Times New Roman" w:hAnsi="Antique Olive" w:cs="Times New Roman"/>
          <w:b/>
          <w:i/>
          <w:sz w:val="18"/>
          <w:szCs w:val="20"/>
        </w:rPr>
        <w:t xml:space="preserve">My signature verifies that I have read and received a copy of this </w:t>
      </w:r>
      <w:r w:rsidR="009B009A" w:rsidRPr="006E652B">
        <w:rPr>
          <w:rFonts w:ascii="Antique Olive" w:eastAsia="Times New Roman" w:hAnsi="Antique Olive" w:cs="Times New Roman"/>
          <w:b/>
          <w:i/>
          <w:sz w:val="18"/>
          <w:szCs w:val="20"/>
        </w:rPr>
        <w:t>operational policies of payments</w:t>
      </w:r>
      <w:r w:rsidR="009B009A" w:rsidRPr="00535203">
        <w:rPr>
          <w:rFonts w:ascii="Antique Olive" w:eastAsia="Times New Roman" w:hAnsi="Antique Olive" w:cs="Times New Roman"/>
          <w:b/>
          <w:i/>
          <w:sz w:val="20"/>
          <w:szCs w:val="20"/>
        </w:rPr>
        <w:t>.</w:t>
      </w:r>
      <w:r w:rsidR="009847F8" w:rsidRPr="00535203">
        <w:rPr>
          <w:rFonts w:ascii="Antique Olive" w:eastAsia="Times New Roman" w:hAnsi="Antique Olive" w:cs="Times New Roman"/>
          <w:b/>
          <w:i/>
          <w:sz w:val="20"/>
          <w:szCs w:val="20"/>
        </w:rPr>
        <w:t xml:space="preserve"> </w:t>
      </w:r>
    </w:p>
    <w:p w14:paraId="3E6D1967" w14:textId="77777777" w:rsidR="009847F8" w:rsidRPr="00535203" w:rsidRDefault="009847F8" w:rsidP="009847F8">
      <w:pPr>
        <w:tabs>
          <w:tab w:val="center" w:pos="2700"/>
          <w:tab w:val="center" w:pos="6841"/>
        </w:tabs>
        <w:spacing w:after="181"/>
        <w:rPr>
          <w:rFonts w:ascii="Antique Olive" w:eastAsia="Times New Roman" w:hAnsi="Antique Olive" w:cs="Times New Roman"/>
          <w:sz w:val="20"/>
          <w:szCs w:val="20"/>
        </w:rPr>
      </w:pPr>
      <w:r w:rsidRPr="00535203">
        <w:rPr>
          <w:rFonts w:ascii="Antique Olive" w:eastAsia="Calibri" w:hAnsi="Antique Olive" w:cs="Calibri"/>
          <w:sz w:val="20"/>
          <w:szCs w:val="20"/>
        </w:rPr>
        <w:tab/>
      </w:r>
      <w:r w:rsidRPr="00535203">
        <w:rPr>
          <w:rFonts w:ascii="Antique Olive" w:eastAsia="Times New Roman" w:hAnsi="Antique Olive" w:cs="Times New Roman"/>
          <w:i/>
          <w:sz w:val="20"/>
          <w:szCs w:val="20"/>
        </w:rPr>
        <w:t xml:space="preserve">________________________________ </w:t>
      </w:r>
      <w:r w:rsidRPr="00535203">
        <w:rPr>
          <w:rFonts w:ascii="Antique Olive" w:eastAsia="Times New Roman" w:hAnsi="Antique Olive" w:cs="Times New Roman"/>
          <w:i/>
          <w:sz w:val="20"/>
          <w:szCs w:val="20"/>
        </w:rPr>
        <w:tab/>
        <w:t xml:space="preserve">_____________________________ </w:t>
      </w:r>
    </w:p>
    <w:p w14:paraId="7A745078" w14:textId="77777777" w:rsidR="00B80F8F" w:rsidRPr="00535203" w:rsidRDefault="009847F8" w:rsidP="00B2221D">
      <w:pPr>
        <w:tabs>
          <w:tab w:val="center" w:pos="2414"/>
          <w:tab w:val="center" w:pos="3368"/>
          <w:tab w:val="center" w:pos="4088"/>
          <w:tab w:val="center" w:pos="4808"/>
          <w:tab w:val="center" w:pos="5528"/>
          <w:tab w:val="center" w:pos="6248"/>
          <w:tab w:val="center" w:pos="7201"/>
        </w:tabs>
        <w:spacing w:after="0"/>
        <w:rPr>
          <w:rFonts w:ascii="Antique Olive" w:hAnsi="Antique Olive"/>
          <w:sz w:val="20"/>
          <w:szCs w:val="20"/>
        </w:rPr>
      </w:pPr>
      <w:r w:rsidRPr="00535203">
        <w:rPr>
          <w:rFonts w:ascii="Antique Olive" w:eastAsia="Calibri" w:hAnsi="Antique Olive" w:cs="Calibri"/>
          <w:sz w:val="20"/>
          <w:szCs w:val="20"/>
        </w:rPr>
        <w:tab/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  <w:shd w:val="clear" w:color="auto" w:fill="FFFF00"/>
        </w:rPr>
        <w:t>Signature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 xml:space="preserve"> 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ab/>
        <w:t xml:space="preserve"> 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ab/>
        <w:t xml:space="preserve"> 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ab/>
        <w:t xml:space="preserve"> 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ab/>
        <w:t xml:space="preserve"> 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ab/>
        <w:t xml:space="preserve"> </w:t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</w:rPr>
        <w:tab/>
      </w:r>
      <w:r w:rsidRPr="00544967">
        <w:rPr>
          <w:rFonts w:ascii="Antique Olive" w:eastAsia="Times New Roman" w:hAnsi="Antique Olive" w:cs="Times New Roman"/>
          <w:b/>
          <w:i/>
          <w:sz w:val="20"/>
          <w:szCs w:val="20"/>
          <w:shd w:val="clear" w:color="auto" w:fill="FFFF00"/>
        </w:rPr>
        <w:t>Date</w:t>
      </w:r>
      <w:r w:rsidRPr="00535203">
        <w:rPr>
          <w:rFonts w:ascii="Antique Olive" w:eastAsia="Times New Roman" w:hAnsi="Antique Olive" w:cs="Times New Roman"/>
          <w:b/>
          <w:i/>
          <w:sz w:val="20"/>
          <w:szCs w:val="20"/>
        </w:rPr>
        <w:t xml:space="preserve"> </w:t>
      </w:r>
    </w:p>
    <w:sectPr w:rsidR="00B80F8F" w:rsidRPr="00535203" w:rsidSect="003A2EBF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4CD"/>
    <w:multiLevelType w:val="hybridMultilevel"/>
    <w:tmpl w:val="0A0839CA"/>
    <w:lvl w:ilvl="0" w:tplc="21D8BB7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8F"/>
    <w:rsid w:val="000C3B6B"/>
    <w:rsid w:val="00126910"/>
    <w:rsid w:val="00130F75"/>
    <w:rsid w:val="0032240C"/>
    <w:rsid w:val="00395A79"/>
    <w:rsid w:val="003A2EBF"/>
    <w:rsid w:val="003C0812"/>
    <w:rsid w:val="003F0C00"/>
    <w:rsid w:val="00421C3A"/>
    <w:rsid w:val="00535203"/>
    <w:rsid w:val="00544967"/>
    <w:rsid w:val="00544B9C"/>
    <w:rsid w:val="006B37DC"/>
    <w:rsid w:val="006E652B"/>
    <w:rsid w:val="007768B9"/>
    <w:rsid w:val="0081490A"/>
    <w:rsid w:val="00830ED5"/>
    <w:rsid w:val="00835E56"/>
    <w:rsid w:val="008F5EBA"/>
    <w:rsid w:val="00930B3D"/>
    <w:rsid w:val="009847F8"/>
    <w:rsid w:val="00996B42"/>
    <w:rsid w:val="009B009A"/>
    <w:rsid w:val="009D2591"/>
    <w:rsid w:val="00A564CB"/>
    <w:rsid w:val="00A65899"/>
    <w:rsid w:val="00A743D6"/>
    <w:rsid w:val="00B2221D"/>
    <w:rsid w:val="00B80F8F"/>
    <w:rsid w:val="00B8357E"/>
    <w:rsid w:val="00BC1A5C"/>
    <w:rsid w:val="00BE0869"/>
    <w:rsid w:val="00C837DA"/>
    <w:rsid w:val="00C85087"/>
    <w:rsid w:val="00C876C0"/>
    <w:rsid w:val="00CC4694"/>
    <w:rsid w:val="00D413B4"/>
    <w:rsid w:val="00ED73E0"/>
    <w:rsid w:val="00F52EDE"/>
    <w:rsid w:val="00FC2873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2CF6"/>
  <w15:chartTrackingRefBased/>
  <w15:docId w15:val="{3DA9BFAE-4FD8-4EEB-888A-65FF47B1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Mireault</dc:creator>
  <cp:keywords/>
  <dc:description/>
  <cp:lastModifiedBy>Wendy Mireault</cp:lastModifiedBy>
  <cp:revision>2</cp:revision>
  <cp:lastPrinted>2023-02-08T22:36:00Z</cp:lastPrinted>
  <dcterms:created xsi:type="dcterms:W3CDTF">2025-04-22T15:46:00Z</dcterms:created>
  <dcterms:modified xsi:type="dcterms:W3CDTF">2025-04-22T15:46:00Z</dcterms:modified>
</cp:coreProperties>
</file>